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19" w:rsidRPr="00D945EE" w:rsidRDefault="00293C19" w:rsidP="003C04E6">
      <w:pPr>
        <w:rPr>
          <w:rFonts w:ascii="黑体" w:eastAsia="黑体" w:hAnsi="Times New Roman"/>
          <w:sz w:val="32"/>
          <w:szCs w:val="32"/>
        </w:rPr>
      </w:pPr>
      <w:r w:rsidRPr="00D945EE">
        <w:rPr>
          <w:rFonts w:ascii="黑体" w:eastAsia="黑体" w:hAnsi="Times New Roman" w:hint="eastAsia"/>
          <w:sz w:val="32"/>
          <w:szCs w:val="32"/>
        </w:rPr>
        <w:t>附件</w:t>
      </w:r>
      <w:r w:rsidRPr="00D945EE">
        <w:rPr>
          <w:rFonts w:ascii="黑体" w:eastAsia="黑体" w:hAnsi="Times New Roman"/>
          <w:sz w:val="32"/>
          <w:szCs w:val="32"/>
        </w:rPr>
        <w:t>1:</w:t>
      </w:r>
    </w:p>
    <w:p w:rsidR="00293C19" w:rsidRPr="00D945EE" w:rsidRDefault="00293C19" w:rsidP="003C04E6">
      <w:pPr>
        <w:jc w:val="center"/>
        <w:rPr>
          <w:rFonts w:ascii="仿宋_GB2312" w:eastAsia="仿宋_GB2312" w:hAnsi="Times New Roman"/>
          <w:sz w:val="30"/>
          <w:szCs w:val="30"/>
        </w:rPr>
      </w:pPr>
      <w:r w:rsidRPr="00D945EE">
        <w:rPr>
          <w:rFonts w:ascii="黑体" w:eastAsia="黑体" w:hAnsi="宋体" w:cs="宋体" w:hint="eastAsia"/>
          <w:kern w:val="0"/>
          <w:sz w:val="30"/>
          <w:szCs w:val="30"/>
        </w:rPr>
        <w:t>青海广播电视大学期末考试考点考务工</w:t>
      </w:r>
      <w:proofErr w:type="gramStart"/>
      <w:r w:rsidRPr="00D945EE">
        <w:rPr>
          <w:rFonts w:ascii="黑体" w:eastAsia="黑体" w:hAnsi="宋体" w:cs="宋体" w:hint="eastAsia"/>
          <w:kern w:val="0"/>
          <w:sz w:val="30"/>
          <w:szCs w:val="30"/>
        </w:rPr>
        <w:t>作考核</w:t>
      </w:r>
      <w:proofErr w:type="gramEnd"/>
      <w:r w:rsidRPr="00D945EE">
        <w:rPr>
          <w:rFonts w:ascii="黑体" w:eastAsia="黑体" w:hAnsi="宋体" w:cs="宋体" w:hint="eastAsia"/>
          <w:kern w:val="0"/>
          <w:sz w:val="30"/>
          <w:szCs w:val="30"/>
        </w:rPr>
        <w:t>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1020"/>
        <w:gridCol w:w="955"/>
        <w:gridCol w:w="1620"/>
        <w:gridCol w:w="1800"/>
        <w:gridCol w:w="739"/>
        <w:gridCol w:w="616"/>
        <w:gridCol w:w="445"/>
        <w:gridCol w:w="578"/>
        <w:gridCol w:w="768"/>
      </w:tblGrid>
      <w:tr w:rsidR="00293C19" w:rsidRPr="00D945EE" w:rsidTr="003C04E6">
        <w:trPr>
          <w:trHeight w:val="405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  <w:r w:rsidRPr="00D945E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D945EE">
              <w:rPr>
                <w:rFonts w:ascii="宋体" w:hAnsi="宋体" w:cs="宋体" w:hint="eastAsia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 w:rsidR="00293C19" w:rsidRPr="00D945EE" w:rsidTr="003C04E6">
        <w:trPr>
          <w:trHeight w:val="405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proofErr w:type="gramStart"/>
            <w:r w:rsidRPr="00D945EE">
              <w:rPr>
                <w:rFonts w:ascii="宋体" w:hAnsi="宋体" w:cs="宋体" w:hint="eastAsia"/>
                <w:kern w:val="0"/>
                <w:sz w:val="24"/>
                <w:szCs w:val="24"/>
              </w:rPr>
              <w:t>巡</w:t>
            </w:r>
            <w:proofErr w:type="gramEnd"/>
            <w:r w:rsidRPr="00D945EE">
              <w:rPr>
                <w:rFonts w:ascii="宋体" w:hAnsi="宋体" w:cs="宋体" w:hint="eastAsia"/>
                <w:kern w:val="0"/>
                <w:sz w:val="24"/>
                <w:szCs w:val="24"/>
              </w:rPr>
              <w:t>考员／考点负责人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30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spacing w:line="300" w:lineRule="exact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D945EE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spacing w:line="300" w:lineRule="exact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评估项目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67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评分量化标准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评估量化内容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小分</w:t>
            </w: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前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作</w:t>
            </w:r>
          </w:p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(20)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考前准备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考点制定了详细完善的考试安排文件。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考点制定了考试安排文件，但不够详细。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没有制定考试工作手册。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考前工作会及培训会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召开了考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工作会议，并对监考人员进行了上岗培训，实际效果好。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召开了部分会议，未对监考人员进行培训。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未召开会议，未对监考人员进行培训。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考点布置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考点布置规范，相对集中，各种标记醒目，气氛庄重严肃，符合考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细则要求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考点横幅标志，宣传横幅标语，考场分布图，考试信号，警戒线，曝光台，广播室，车辆停放处等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考点布置一般，各种标志不明显，气氛不浓。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考点布置不合考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细则要求。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考场布置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考场整洁明亮，周围环境集中，布置符合规范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门上张贴门贴，单人单桌，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考桌摆放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整齐规范，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桌口朝前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；设有小物品存放处；考桌上张贴座位号；黑板上书写规定的内容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考场布置一般，有些项目不合要求。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考场布置整体上不符合要求。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组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织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宣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传</w:t>
            </w:r>
          </w:p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(10)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考点领导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参与程度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非常重视，都有校（院）领导巡视考场。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比较重视，有领导巡视考场。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不够重视，没有领导巡视考场。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考点领导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机构的建设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考点专门设有考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办公室，成立了领导小组，机构健全，主、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副考等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全部人员到位。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设立了考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办公室，成立了领导小组，但主考不到位或人员没有全部到位。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没有设立考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办公室，没有成立领导小组，组织混乱。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考点对考风考纪的宣传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考点制作了醒目的横幅、有宣传栏，宣传气氛浓。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考点宣传气氛一般。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7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没有宣传。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卷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</w:t>
            </w:r>
          </w:p>
          <w:p w:rsidR="00293C19" w:rsidRPr="00D945EE" w:rsidRDefault="00293C19" w:rsidP="003C04E6">
            <w:pPr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(25)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的配备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(10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有专门的保密室，配有铁门、铁窗、铁保险柜，报警器、灭火器，能做到防火、防盗、防潮、防鼠。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10-6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建有专门保密室，但配备的设备不全。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7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没有专门保密室，没有配备设备，仅配有保险柜。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保密室制</w:t>
            </w:r>
            <w:proofErr w:type="gramEnd"/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度的建设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(3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保密室内悬挂有保密规定和工作制度。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3-1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4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保密室内没有悬挂保密规定和工作制度。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试卷存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放情况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(6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试卷进入保密室存放在保险柜内。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试卷进入保密室，未全部存放在保险柜内。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5-1</w:t>
            </w: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试卷未进入保密室。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保密室的管理</w:t>
            </w:r>
            <w:r w:rsidRPr="00D945EE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  <w:t>(6</w:t>
            </w:r>
            <w:r w:rsidRPr="00D945E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保密室有专人昼夜值班，保密室与保险柜的钥匙，分别有专人保管，试卷交接和值班有详细记录。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保密室无人昼夜值班，或值班人员擅自离岗，钥匙由一人保管，无详细的试卷交接和值班记录。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试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施</w:t>
            </w:r>
          </w:p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(10)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考点管理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有警戒线，完全实行封闭管理，场内肃静，没有无关人员进出。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5-4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有警戒线，实行封闭但管理不严，有无关人员进出。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无警戒线，未实行封闭管理，无关人员随意进出，场内外有人喧哗。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工作人员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(3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考点工作人员佩带不同标识，各司其责，工作认真，无串离岗现象。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考点工作人员能履行职责，没有串岗、离岗、但未佩带工作标识。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考点工作人员不能很好履行职责，有串岗、离岗，工作人员不佩带工作标识的现象普遍。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监考方式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(2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按每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30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名考生配备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名监考人员，有适量的流动监考员，监考人员按时到岗。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存在考场安排监考人员不适量的现象，监考人员未按时到位。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员</w:t>
            </w:r>
          </w:p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(15)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工作状况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监考人员坚守岗位，来回巡查，无吸烟闲聊、阅读书报、离场串岗、睡觉、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抄做试题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等现象。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监考人员能坚守岗位；但存在吸烟闲聊、阅读书报、离场串岗、睡觉、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抄做试题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等现象。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监考人员不能坚守岗位，吸烟闲聊、阅读书报、离场串岗、睡觉、</w:t>
            </w:r>
            <w:proofErr w:type="gramStart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抄做试题</w:t>
            </w:r>
            <w:proofErr w:type="gramEnd"/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等现象比较普遍。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12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履行职责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严格履行监考职责，考前督促考生将无关物品放到小件物品存放处；认真核对考生证件，指导考生填写准考证号和姓名，考试结束铃声响后及时收试卷，制止考生答题；监考中无“三有”现象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影响考生答题，对考生作弊行为视而不见，念题解题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5-4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能履行监考职责，对工作较负责，存在“三有”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现象。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履行监考职责较差，“三有”现象普遍。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监管力度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(5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监考人员坚持原则，对违规行为敢抓、敢管、敢处理。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5-4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监考人员能把握原则，对违规行为一般能制止，但不坚决。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监考人员对违规行为姑息迁就，不敢管。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风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纪</w:t>
            </w:r>
          </w:p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(20)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考点秩序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(10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秩序井然，考风考纪严，违规现象极少。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10-6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3C19" w:rsidRPr="00D945EE" w:rsidTr="003C04E6">
        <w:trPr>
          <w:trHeight w:val="285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秩序较好，考风考纪严，违规现象较少。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5-1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考纪不严，违规作弊现象较多。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96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严重违规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现象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br/>
              <w:t>(10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无严重违规现象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利用手提电话作弊；考生随意进出考场，考场起哄；威胁监考；巡视人员串通监考人员进行集体作弊；内外勾结把试卷传出考场；集体罢考；工作人员泄露试题</w:t>
            </w: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10-1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93C19" w:rsidRPr="00D945EE" w:rsidTr="003C04E6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有以上任何一种严重违规情况。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spacing w:line="25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945EE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3C19" w:rsidRPr="00D945EE" w:rsidRDefault="00293C19" w:rsidP="003C04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293C19" w:rsidRPr="00D945EE" w:rsidRDefault="00293C19" w:rsidP="00572508">
      <w:pPr>
        <w:spacing w:line="300" w:lineRule="exact"/>
        <w:ind w:left="866" w:hangingChars="392" w:hanging="866"/>
        <w:rPr>
          <w:rFonts w:ascii="仿宋_GB2312" w:eastAsia="仿宋_GB2312" w:hAnsi="宋体" w:cs="宋体"/>
          <w:bCs/>
          <w:kern w:val="0"/>
          <w:sz w:val="22"/>
        </w:rPr>
      </w:pPr>
      <w:r w:rsidRPr="00D945EE">
        <w:rPr>
          <w:rFonts w:ascii="仿宋_GB2312" w:eastAsia="仿宋_GB2312" w:hAnsi="宋体" w:cs="宋体" w:hint="eastAsia"/>
          <w:b/>
          <w:bCs/>
          <w:kern w:val="0"/>
          <w:sz w:val="22"/>
        </w:rPr>
        <w:t>注意：</w:t>
      </w:r>
      <w:r w:rsidRPr="00D945EE">
        <w:rPr>
          <w:rFonts w:ascii="仿宋_GB2312" w:eastAsia="仿宋_GB2312" w:hAnsi="宋体" w:cs="宋体"/>
          <w:bCs/>
          <w:kern w:val="0"/>
          <w:sz w:val="22"/>
        </w:rPr>
        <w:t>1.</w:t>
      </w:r>
      <w:r w:rsidRPr="00D945EE">
        <w:rPr>
          <w:rFonts w:ascii="仿宋_GB2312" w:eastAsia="仿宋_GB2312" w:hAnsi="宋体" w:cs="宋体" w:hint="eastAsia"/>
          <w:bCs/>
          <w:kern w:val="0"/>
          <w:sz w:val="22"/>
        </w:rPr>
        <w:t>得分如为零分或满分，必须在备注栏</w:t>
      </w:r>
      <w:proofErr w:type="gramStart"/>
      <w:r w:rsidRPr="00D945EE">
        <w:rPr>
          <w:rFonts w:ascii="仿宋_GB2312" w:eastAsia="仿宋_GB2312" w:hAnsi="宋体" w:cs="宋体" w:hint="eastAsia"/>
          <w:bCs/>
          <w:kern w:val="0"/>
          <w:sz w:val="22"/>
        </w:rPr>
        <w:t>作出</w:t>
      </w:r>
      <w:proofErr w:type="gramEnd"/>
      <w:r w:rsidRPr="00D945EE">
        <w:rPr>
          <w:rFonts w:ascii="仿宋_GB2312" w:eastAsia="仿宋_GB2312" w:hAnsi="宋体" w:cs="宋体" w:hint="eastAsia"/>
          <w:bCs/>
          <w:kern w:val="0"/>
          <w:sz w:val="22"/>
        </w:rPr>
        <w:t>说明；考务工作方面如有特别突出的亮点或不足，也需记录在备注栏。</w:t>
      </w:r>
    </w:p>
    <w:p w:rsidR="00293C19" w:rsidRPr="00D945EE" w:rsidRDefault="00293C19" w:rsidP="00572508">
      <w:pPr>
        <w:spacing w:line="300" w:lineRule="exact"/>
        <w:ind w:leftChars="307" w:left="865" w:hangingChars="100" w:hanging="220"/>
        <w:rPr>
          <w:rFonts w:ascii="Times New Roman" w:hAnsi="Times New Roman"/>
          <w:szCs w:val="24"/>
        </w:rPr>
      </w:pPr>
      <w:r w:rsidRPr="00D945EE">
        <w:rPr>
          <w:rFonts w:ascii="仿宋_GB2312" w:eastAsia="仿宋_GB2312" w:hAnsi="宋体" w:cs="宋体"/>
          <w:bCs/>
          <w:kern w:val="0"/>
          <w:sz w:val="22"/>
        </w:rPr>
        <w:t>2.</w:t>
      </w:r>
      <w:r w:rsidRPr="00D945EE">
        <w:rPr>
          <w:rFonts w:ascii="仿宋_GB2312" w:eastAsia="仿宋_GB2312" w:hAnsi="宋体" w:cs="宋体" w:hint="eastAsia"/>
          <w:bCs/>
          <w:kern w:val="0"/>
          <w:sz w:val="22"/>
        </w:rPr>
        <w:t>本表由巡考员填写，如果没有安排巡考的考点由考点负责人填写，到省校交试卷时一同上交</w:t>
      </w:r>
      <w:r w:rsidRPr="00D945EE">
        <w:rPr>
          <w:rFonts w:ascii="仿宋_GB2312" w:eastAsia="仿宋_GB2312" w:hAnsi="宋体" w:cs="宋体" w:hint="eastAsia"/>
          <w:b/>
          <w:bCs/>
          <w:kern w:val="0"/>
          <w:sz w:val="22"/>
        </w:rPr>
        <w:t>。</w:t>
      </w:r>
      <w:bookmarkStart w:id="0" w:name="_GoBack"/>
      <w:bookmarkEnd w:id="0"/>
    </w:p>
    <w:sectPr w:rsidR="00293C19" w:rsidRPr="00D945EE" w:rsidSect="005C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5"/>
    <w:rsid w:val="000009F8"/>
    <w:rsid w:val="001D5625"/>
    <w:rsid w:val="00293C19"/>
    <w:rsid w:val="008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胡培成</dc:creator>
  <cp:lastModifiedBy>胡培成</cp:lastModifiedBy>
  <cp:revision>3</cp:revision>
  <dcterms:created xsi:type="dcterms:W3CDTF">2018-01-05T03:49:00Z</dcterms:created>
  <dcterms:modified xsi:type="dcterms:W3CDTF">2018-01-05T03:51:00Z</dcterms:modified>
</cp:coreProperties>
</file>