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A8" w:rsidRDefault="00311DA8" w:rsidP="00311DA8">
      <w:pPr>
        <w:jc w:val="center"/>
        <w:rPr>
          <w:b/>
          <w:sz w:val="24"/>
          <w:szCs w:val="24"/>
        </w:rPr>
      </w:pPr>
    </w:p>
    <w:p w:rsidR="00311DA8" w:rsidRPr="006570A6" w:rsidRDefault="00311DA8" w:rsidP="00311DA8">
      <w:pPr>
        <w:jc w:val="left"/>
        <w:rPr>
          <w:sz w:val="24"/>
          <w:szCs w:val="24"/>
        </w:rPr>
      </w:pPr>
      <w:r w:rsidRPr="006570A6">
        <w:rPr>
          <w:rFonts w:hint="eastAsia"/>
          <w:b/>
          <w:sz w:val="24"/>
          <w:szCs w:val="24"/>
        </w:rPr>
        <w:t>附件</w:t>
      </w:r>
      <w:r w:rsidRPr="006570A6">
        <w:rPr>
          <w:rFonts w:hint="eastAsia"/>
          <w:b/>
          <w:sz w:val="24"/>
          <w:szCs w:val="24"/>
        </w:rPr>
        <w:t>2</w:t>
      </w:r>
      <w:r w:rsidRPr="006570A6">
        <w:rPr>
          <w:rFonts w:hint="eastAsia"/>
          <w:b/>
          <w:sz w:val="24"/>
          <w:szCs w:val="24"/>
        </w:rPr>
        <w:t>：</w:t>
      </w:r>
      <w:r w:rsidRPr="006570A6">
        <w:rPr>
          <w:rFonts w:hint="eastAsia"/>
          <w:sz w:val="24"/>
          <w:szCs w:val="24"/>
        </w:rPr>
        <w:t>专业书目</w:t>
      </w:r>
    </w:p>
    <w:tbl>
      <w:tblPr>
        <w:tblpPr w:leftFromText="180" w:rightFromText="180" w:vertAnchor="text" w:horzAnchor="margin" w:tblpY="248"/>
        <w:tblW w:w="12353" w:type="dxa"/>
        <w:tblLook w:val="04A0"/>
      </w:tblPr>
      <w:tblGrid>
        <w:gridCol w:w="516"/>
        <w:gridCol w:w="7247"/>
        <w:gridCol w:w="2813"/>
        <w:gridCol w:w="1777"/>
      </w:tblGrid>
      <w:tr w:rsidR="00311DA8" w:rsidRPr="007973F3" w:rsidTr="00FB546B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2011-2015年中国纺织服装电子商务发展报告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东华大学出版社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2016/9/1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2016年中国农产品电子商务发展报告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中国物资出版社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2016/11/1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2016-中国汽车电子商务发展报告-汽车电子商务蓝皮书-2016版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社会科学文献出版社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2016/10/1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21世纪电子商务物流管理与新技术研究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中国水利水电出版社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B2C电子商务中消费者权益的法律保护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阿里巴巴带你玩转电子商务 网络营销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中信出版社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2013/5/1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第一届上海市大学生电子商务大赛优秀作品精选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东方出版中心出版社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2013-07-01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电子商务(第7版)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电子商务:分享、跨界与电商的融合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2017-5-1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电子商务:分享、跨界与电商的融合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2017-5-1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电子商务：管理与社交网络视角（原书第7版）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电子商务:商务、技术、社会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电子商务：商务、技术、社会（第7版）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2014-02-01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电子商务：新兴技术环境下的机遇与挑战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2013-10-01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电子商务e百问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中国标准出版社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2017/3/1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2016/7/1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2012-4-1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电子商务安全技术（第2版）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2013-02-01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电子商务安全技术与实训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电子商务安全理论与技术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2015/5/1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电子商务安全实践教程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2012-08-01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电子商务安全与支付技术（第2版）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电子商务案例分析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2017/3/1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电子商务案例分析（第二版）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2014-08-01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电子商务案例分析教程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2010-2-1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电子商务案例分析教程-(第2版)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电子商务案例教程（第2版）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2014-05-01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电子商务创业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2015/9/1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电子商务导论（英文版·第2版）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2010-7-1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电子商务导论-商务角度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2013-4-1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电子商务法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2016-06-01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广播电大出版社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电子商务法（第三版）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2011-9-1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电子商务法-第四版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2016/9/1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电子商务法高级教程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2010-9-1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电子商务法规-(第二版)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2016/7/1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电子商务法规第二版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高教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2014-12-16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电子商务法基础知识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中国财经出版社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2010/3/23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电子商务法律法规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2010-1-1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电子商务法律法规-(第2版)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2016/6/1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电子商务概率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电子工业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2013-12-27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2014-10-01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电子商务概论-(第3版)-提供电子课件-提供习题答案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电子商务概论（第二版）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2015/06/08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电子商务概论-(第三版)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西安电子科技大学出版社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2016/9/1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电子商务概论实验教程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西南财经大学出版社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电子商务概论与实训教程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2017-01-20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2013-1-1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电子商务-管理视角（影印版）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电子商务基础-(第二版)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电子商务基础理论与实践（第二版）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电子商务基础实验教程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电子商务基础与实务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电子商务基础与实务(第2版)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电子商务基础与实务-赠送电子课件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电子商务基础与应用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中国人大出版社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电子商务基础与应用-学.用.做一体化教程-(第3版)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电子商务计算机网络基础：任务与实训教程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水利水电出版社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电子商务技能实训教程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电子商务技术基础-(第3版)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电子商务技术应用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电子商务经济发展战略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电子商务客户服务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电子商务理论与实务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电子商务领域事件语义形式化描写研究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世界图书出版社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电子商务美工技术教程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电子商务模拟运作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中国财经出版社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电子商务企业道德自律研究:基于唯物辩证法元层次视域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电子商务实务-(第二版)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电子商务实务项目教程-第二版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电子商务实验实训教程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东南大学出版社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电子商务实用教程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电子商务实用教程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北京邮电大学出版社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电子商务数据分析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电子商务数据库（第二版）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中国劳动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电子商务数据库技术(第三版)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电子商务推荐服务的用户接受行为研究-基于消费者认知视角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电子商务推荐系统瓶颈问题研究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电子商务网店美工与视觉设计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电子商务网店运营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中国传媒大学出版社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电子商务网络技术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电子商务网络技术基础-(第2版)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电子商务网络营销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电子商务网页设计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2013/10/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电子商务网页设计与制作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电子商务网页设计与制作（第二版）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2015/02/02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电子商务网页图像制作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电子商务网站建设教程(第2版)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电子商务网站建设实验指导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电子商务网站建设实验指导（第二版）（配光盘）（高等学校计算机基础教育教材精选）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电子商务网站建设与管理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2016/10/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电子商务网站建设与管理(第2版)（21世纪经济管理类精品教材）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电子商务网站建设与实践（第3版）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电子商务网站建设与完整实例（李怀恩 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电子商务网站建设与维护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电子商务网站运营与管理（高职教材）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水利水电出版社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电子商务物流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电子商务物流-(第3版)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电子商务物流管理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电子商务物流管理（本科教材）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电子商务物流管理（第3版）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电子商务物流管理实验教程（高等学校电子商务专业课程系列教材）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电子商务物流与供应链管理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电子商务物流与供应链管理（本科教材）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电子商务物流--职业教育电子商务专业[十三五]规划系列教材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电子商务系统规划与设计实验教程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电子商务项目管理（第2版）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2014/10/01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电子商务项目管理实训（第二版）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2015/01/01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电子商务项目教程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电子商务行业英语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高教出版社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电子商务学习指导与实训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电子商务研究与实践进展（第4辑）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海洋出版社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电子商务应用实训指导教程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电子商务应用系统开发实验教程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电子商务应用与运营（第二版）（高职教材）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电子商务英语(第2版)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电子商务英语创新型教程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5/12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电子商务与企业管理-(第三版)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电子商务与网络安全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电子商务与网络营销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中国财政经济出版社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电子商务与网络营销-第2版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电子商务与网络营销实用教程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电子商务与现代物流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电子商务员（国家职业资格四级）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中国劳动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电子商务原理及应用（第二版）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中国电力出版社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电子商务运营管理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电子商务运营与管理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电子商务-赠送电子课件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电子商务-战略.执行与实践-(第6版)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东北财经大学出版社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电子商务支付与安全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立信会计出版社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电子商务支付与安全管理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电子商务智能推荐系统研究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湖北人民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电子商务专业毕业设计指导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电子商务专业英语教程(第2版)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电子商务综合实训-(第2版)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电子商务综合实训教程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西南师范大学出版社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服装电子商务案例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经济日报出版社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高等院校经济与管理核心课经典系列教材?电子商务基础教程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国际电子商务实战 （本科教材）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国际贸易电子商务-(第2版)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国际贸易电子商务标准化实用指南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中国质检出版社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杭州市电子商务发展报告（2015）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中国财富出版社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杭州市电子商务优秀案例集（2015）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中国财富出版社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2016/12/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互联网+电子商务创新与案例研究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2017/1/1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proofErr w:type="spellStart"/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Odoo</w:t>
            </w:r>
            <w:proofErr w:type="spellEnd"/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的企业资源管理与电子商务实践教程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印刷工业出版社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基于网络中介信息的电子商务税收遵从与征管研究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2016-05-01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计算机基础技术应用——从移动互联到电子商务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2016/8/1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酒店信息化与电子商务(第2版)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酒店信息化与电子商务(第2版)（高职教材）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2015-08-18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跨境电子商务操作实务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中国人民大学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2015-05-18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跨境电子商务创新教学平台软件实验指导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跨境电子商务基础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中国商务出版社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跨境电子商务价值创造与测度研究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河南人民出版社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2016-12-1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跨境电子商务理论与实务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2017/4/1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跨境电子商务前沿与实践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2016/11/1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2016/8/1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跨境电子商务支付与结算实验教程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2017-4-1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旅游电子商务教程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2016/4/1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旅游电子商务教程-(第二版)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旅游电子商务理论及应用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2015/9/1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旅游信息化与电子商务经典案例（全国旅游专业规划教材）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2011/3/1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民航电子商务基础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国防工业出版社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农产品电子商务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农产品电子商务数据分析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浙江工商大学出版社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农产品电子商务与网络营销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中国农业科学技术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2015-09-13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农场电子商务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2016/10/01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方园电子音像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2016-09-10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农村电子商务互联网+农业案例模式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中国农业科技出版社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2016/6/1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农业电子商务应用手册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2015/8/1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平台型电子商务集聚机制研究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中国经济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2015-03-25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2016-11-19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汽车电子商务蓝皮书：中国汽车电子商务发展报告（2015）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社会科学文献出版社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2015/10/1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实用旅游电子商务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数据化管理：洞悉零售及电子商务运营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2014-07-01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外国电子商务税收文献译本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中国税务出版社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2014-10-29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网店经营实务（21世纪高等学校规划教材·电子商务）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2014-10-01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网店经营实务（21世纪高等学校规划教材·电子商务）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2013/10/1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网络营销实战解析:电子商务时代的掘金策略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2015/7/1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网络营销实战解析：电子商务时代的掘金策略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电子工业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2015-07-01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我国的电子商务理论及其发展新方向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中国水利水电出版社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物流标准汇编物流信息交换卷(电子商务分册)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中国标准出版社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2010/05/01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现代电子商务营销技术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中国建材工业出版社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2016-08-17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新编电子商务概论（本科教材）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新编电子商务英语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2011/08/01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新型职业农民培训通用教材：农产品电子商务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2016-09-01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新型职业农民培训通用教材：农业生产与电子商务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2016-09-01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新型职业农民培训通用教材：农资电子商务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2016-09-01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新型职业农民培训通用教材：乡村旅游电子商务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天津科学技术出版社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2016-09-01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信息安全与电子商务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信息安全与电子商务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信息经济与电子商务知识干部读本-(第2版)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2015/11/1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医药电子商务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2012-1-1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2011/8/1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移动电子商务及应用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西安电子科技大学出版社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2016/12/1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移动电子商务实务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2016/8/1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移动电子商务实务（高职教材）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2016-08-01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印刷电子商务实战手册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文化发展出版社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2017/2/1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赢在电子商务-网络营销创意与实战-第2版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2016/1/1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浙江电子商务的法律治理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浙江工商大学出版社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电子商务(第7版)(全球版)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2016-04-01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电子商务网店美工与视觉设计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2016-08-03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中等职业学校教材：电子商务基础（电子商务专业）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2014/10/29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中国电子商务报告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中国商务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2015-05-18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中国跨境电子商务发展报告(2014-2015)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2014-10-01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电子商务安全与管理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2014/6/1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电子商务战略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电子商务概论及实训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2008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欧盟电子商务消费者权益保护制度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2011/8/1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电子商务应用与实训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中小企业海外业务操作指南：电子商务海外业务指南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中职电子商务创业教程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2017-3-1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电子商务英语创新型教程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2011/3/1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电子商务安全技术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阿里巴巴带你玩转电子商务 网络营销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中信出版社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2007/09/01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智能电子商务核心技术内幕电子商务实务处理系统开发教程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北京希望电子出版社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2010/3/23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智能电子商务核心技术内幕电子商务实务处理系统开发教程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北京希望电子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2012/12/1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电子商务-管理视角（影印版）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2010/3/23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电子商务的安全与风险管理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2010/5/1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电子商务物流管理实验教程（高等学校电子商务专业课程系列教材）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2010/12/1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电子商务物流与供应链管理（本科教材）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2016-08-01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电子商务安全与支付技术（第2版）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全国电子商务体系【十一五】发展规划与建设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中国财富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2013-03-25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电子商务概论（第2版）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2013-05-01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电子商务物流管理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2013-05-01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电子商务法高级教程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对外经济贸易大学出版社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2010-9-1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电子商务信息安全技术（免费提供电子教案）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2011-1-1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知识系统和电子商务中的网络理论与应用研究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上海财经大学出版社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2011-3-1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电子商务会计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中国劳动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2011/8/13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电子商务基础实验指导书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2012/2/1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电子商务项目策划与设计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2013/3/1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电子商务实验系统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2010/12/16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电子商务员（国家职业资格四级）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中国劳动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2017-01-02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电子商务客户服务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2017-01-26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信息安全与电子商务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2017-03-01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电子商务网店美工与视觉设计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2016-08-03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电子商务网页设计与制作（第二版）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2016-02-03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电子商务网站建设教程(第2版)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2015-01-01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电子商务专业英语教程(第2版)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2015/6/1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电子商务经济学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2016/10/1 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电子商务纠纷案例与实务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2015-07-02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电子商务英语创新型教程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2012/10/1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新编电子商务英语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2011/08/01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电子商务英语(第2版)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2015-08-01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电子商务行业英语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高教出版社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2016.01.19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电子商务英语教程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中国轻工业出版社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2016/5/12</w:t>
            </w:r>
          </w:p>
        </w:tc>
      </w:tr>
      <w:tr w:rsidR="00311DA8" w:rsidRPr="007973F3" w:rsidTr="00FB546B">
        <w:trPr>
          <w:trHeight w:val="2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成功复制手朵电子商务网站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A8" w:rsidRPr="007973F3" w:rsidRDefault="00311DA8" w:rsidP="00FB546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73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2015-07-02</w:t>
            </w:r>
          </w:p>
        </w:tc>
      </w:tr>
    </w:tbl>
    <w:p w:rsidR="00311DA8" w:rsidRDefault="00311DA8" w:rsidP="00311DA8">
      <w:pPr>
        <w:suppressAutoHyphens/>
        <w:spacing w:line="40" w:lineRule="atLeast"/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311DA8" w:rsidRDefault="00311DA8" w:rsidP="00311DA8"/>
    <w:p w:rsidR="00302B15" w:rsidRDefault="00302B15"/>
    <w:sectPr w:rsidR="00302B15" w:rsidSect="00311D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737"/>
    <w:multiLevelType w:val="hybridMultilevel"/>
    <w:tmpl w:val="FDA06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A25CC9"/>
    <w:multiLevelType w:val="hybridMultilevel"/>
    <w:tmpl w:val="AD58AD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3963595"/>
    <w:multiLevelType w:val="hybridMultilevel"/>
    <w:tmpl w:val="B5227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1DA8"/>
    <w:rsid w:val="00302B15"/>
    <w:rsid w:val="00311DA8"/>
    <w:rsid w:val="0055335A"/>
    <w:rsid w:val="006E221D"/>
    <w:rsid w:val="007015FF"/>
    <w:rsid w:val="0091323F"/>
    <w:rsid w:val="00B16994"/>
    <w:rsid w:val="00DC4A80"/>
    <w:rsid w:val="00E5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15FF"/>
    <w:rPr>
      <w:b/>
      <w:bCs/>
    </w:rPr>
  </w:style>
  <w:style w:type="paragraph" w:styleId="a4">
    <w:name w:val="header"/>
    <w:basedOn w:val="a"/>
    <w:link w:val="Char"/>
    <w:uiPriority w:val="99"/>
    <w:unhideWhenUsed/>
    <w:rsid w:val="00311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1D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1D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11D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赵海霞</dc:creator>
  <cp:lastModifiedBy>赵海霞</cp:lastModifiedBy>
  <cp:revision>1</cp:revision>
  <dcterms:created xsi:type="dcterms:W3CDTF">2017-09-07T07:34:00Z</dcterms:created>
  <dcterms:modified xsi:type="dcterms:W3CDTF">2017-09-07T07:35:00Z</dcterms:modified>
</cp:coreProperties>
</file>